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left="-142"/>
        <w:rPr>
          <w:szCs w:val="28"/>
          <w:lang w:val="ru-RU"/>
        </w:rPr>
      </w:pPr>
      <w:r w:rsidRPr="0031710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470186" cy="213687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6470185" cy="21368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509.5pt;height:168.3pt;" stroked="false">
                <v:path textboxrect="0,0,0,0"/>
                <v:imagedata r:id="rId10" o:title=""/>
              </v:shape>
            </w:pict>
          </mc:Fallback>
        </mc:AlternateConten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  <w:r w:rsidR="004B1768" w:rsidRPr="00677F5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№ 2-15-3/5835-И от 03.10.2023 г.</w:t>
      </w:r>
      <w:bookmarkStart w:id="0" w:name="_GoBack"/>
      <w:bookmarkEnd w:id="0"/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Министерств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</w:t>
      </w: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культуры и и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нформации РК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Министерств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</w:t>
      </w: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туризма и спорта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РК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П</w:t>
      </w: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одведомст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венные организации образования</w:t>
      </w:r>
      <w:r w:rsidRPr="006405EF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31710F" w:rsidRPr="000A062D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lang w:val="ru-RU"/>
        </w:rPr>
      </w:pP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482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0A062D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Управления образования областей, городов Астаны, Алматы, Шымкент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31710F" w:rsidRPr="00201EBC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31710F" w:rsidRPr="000A062D" w:rsidRDefault="00AF6C8D" w:rsidP="00AF6C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настоящее время в </w:t>
      </w: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 w:rsidRP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>риказ Министра образования и науки Республики Казахстан от 27 января 2016 года № 83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«</w:t>
      </w:r>
      <w:r w:rsidRP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>Об утверждении Правил и условий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 в области образования и науки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 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>вн</w:t>
      </w:r>
      <w:r w:rsidR="0031710F">
        <w:rPr>
          <w:rFonts w:ascii="Times New Roman" w:eastAsia="Times New Roman" w:hAnsi="Times New Roman" w:cs="Times New Roman"/>
          <w:color w:val="000000"/>
          <w:sz w:val="28"/>
          <w:lang w:val="ru-RU"/>
        </w:rPr>
        <w:t>осятся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изменения</w:t>
      </w:r>
      <w:r w:rsidR="00E26418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(далее – проект Приказа)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В </w:t>
      </w:r>
      <w:r w:rsidR="0031710F">
        <w:rPr>
          <w:rFonts w:ascii="Times New Roman" w:eastAsia="Times New Roman" w:hAnsi="Times New Roman" w:cs="Times New Roman"/>
          <w:color w:val="000000"/>
          <w:sz w:val="28"/>
          <w:lang w:val="ru-RU"/>
        </w:rPr>
        <w:t>настоящее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время </w:t>
      </w:r>
      <w:r w:rsidR="00E26418">
        <w:rPr>
          <w:rFonts w:ascii="Times New Roman" w:eastAsia="Times New Roman" w:hAnsi="Times New Roman" w:cs="Times New Roman"/>
          <w:color w:val="000000"/>
          <w:sz w:val="28"/>
          <w:lang w:val="ru-RU"/>
        </w:rPr>
        <w:t>п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роект </w:t>
      </w:r>
      <w:r w:rsidR="00E26418">
        <w:rPr>
          <w:rFonts w:ascii="Times New Roman" w:eastAsia="Times New Roman" w:hAnsi="Times New Roman" w:cs="Times New Roman"/>
          <w:color w:val="000000"/>
          <w:sz w:val="28"/>
          <w:lang w:val="ru-RU"/>
        </w:rPr>
        <w:t>П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>риказа находится на согласовании с государственными органами</w:t>
      </w:r>
      <w:r w:rsidR="0031710F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 организациями</w:t>
      </w:r>
      <w:r w:rsidR="0031710F"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:rsidR="0031710F" w:rsidRPr="00F11A8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В связи с этим, необходимо приостановить аттестацию педагогов в 2023 году </w:t>
      </w:r>
      <w:r w:rsidRPr="000A062D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сентябрь</w:t>
      </w:r>
      <w:r w:rsidRPr="000A062D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-декабрь)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 xml:space="preserve">. </w:t>
      </w:r>
      <w:r w:rsidRPr="00F11A8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Оценка знаний педагогов переносится на январь-июнь 2024 года.</w:t>
      </w:r>
    </w:p>
    <w:p w:rsidR="0031710F" w:rsidRPr="000A062D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lang w:val="ru-RU"/>
        </w:rPr>
      </w:pP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>Управлениям образования областей, городов республиканского значения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столицы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 подведомственным организациям образования необходимо 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провести разъяснительную работу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среди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педагог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ов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>, подлежащи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х 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аттестации в текущий аттестационный период </w:t>
      </w:r>
      <w:r w:rsidRPr="000A062D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сентябрь</w:t>
      </w:r>
      <w:r w:rsidRPr="000A062D">
        <w:rPr>
          <w:rFonts w:ascii="Times New Roman" w:eastAsia="Times New Roman" w:hAnsi="Times New Roman" w:cs="Times New Roman"/>
          <w:i/>
          <w:color w:val="000000"/>
          <w:sz w:val="24"/>
          <w:lang w:val="ru-RU"/>
        </w:rPr>
        <w:t>-декабрь)</w:t>
      </w:r>
      <w:r w:rsidRPr="000A062D"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Также необходимо п</w:t>
      </w:r>
      <w:r w:rsidRPr="005D176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родлить до следующего аттестационного периода </w:t>
      </w:r>
      <w:r w:rsidRPr="00515B8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(январь-июнь 2024 года)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имеющиеся </w:t>
      </w:r>
      <w:r w:rsidRPr="005D176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квалификационные категории педагогов, руководителей организаций </w:t>
      </w:r>
      <w:r w:rsidRPr="005D176C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образования, заместителей руководител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ей</w:t>
      </w:r>
      <w:r w:rsidRPr="005D176C">
        <w:rPr>
          <w:rFonts w:ascii="Times New Roman" w:eastAsia="Times New Roman" w:hAnsi="Times New Roman" w:cs="Times New Roman"/>
          <w:color w:val="000000"/>
          <w:sz w:val="28"/>
          <w:lang w:val="ru-RU"/>
        </w:rPr>
        <w:t>, срок действия которых истекает в декабре 2023 года.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Период сертификации </w:t>
      </w:r>
      <w:r w:rsidRPr="009C48A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трудоустройства в организации образования, </w:t>
      </w:r>
      <w:r w:rsidRPr="009C48A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будет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сообщен </w:t>
      </w:r>
      <w:r w:rsidRPr="009C48A3">
        <w:rPr>
          <w:rFonts w:ascii="Times New Roman" w:eastAsia="Times New Roman" w:hAnsi="Times New Roman" w:cs="Times New Roman"/>
          <w:color w:val="000000"/>
          <w:sz w:val="28"/>
          <w:lang w:val="ru-RU"/>
        </w:rPr>
        <w:t>дополнительно.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Кроме того, в соответствии с приказом Министра просвещения Республики Казахстан от 25 сентября 2023 года № 297 «О присвоении (подтверждении) квалификационной категории педагогам организаций образования» утверждено решение аттестационной комиссии Министерства просвещения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по педагогам, претендующим на квалификационную категорию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«педагог-мастер» </w:t>
      </w:r>
      <w:r w:rsidRPr="000138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 xml:space="preserve">приказ № 297 </w:t>
      </w:r>
      <w:r w:rsidRPr="000138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/>
        </w:rPr>
        <w:t>направлен по электронной почте)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. </w:t>
      </w:r>
    </w:p>
    <w:p w:rsidR="00E26418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 педагогам, по которым принято решение «</w:t>
      </w:r>
      <w:r w:rsidRPr="002D640C">
        <w:rPr>
          <w:rFonts w:ascii="Times New Roman" w:eastAsia="Times New Roman" w:hAnsi="Times New Roman" w:cs="Times New Roman"/>
          <w:color w:val="000000"/>
          <w:sz w:val="28"/>
          <w:lang w:val="ru-RU"/>
        </w:rPr>
        <w:t>не соответствует заявленной квалификационной категории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», разъясняем, что имеющиеся </w:t>
      </w:r>
      <w:r w:rsidRPr="002D640C">
        <w:rPr>
          <w:rFonts w:ascii="Times New Roman" w:eastAsia="Times New Roman" w:hAnsi="Times New Roman" w:cs="Times New Roman"/>
          <w:color w:val="000000"/>
          <w:sz w:val="28"/>
          <w:lang w:val="ru-RU"/>
        </w:rPr>
        <w:t>квалификационн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ые</w:t>
      </w:r>
      <w:r w:rsidRPr="002D640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категори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и</w:t>
      </w:r>
      <w:r w:rsidRPr="002D640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сохраня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ю</w:t>
      </w:r>
      <w:r w:rsidRPr="002D640C">
        <w:rPr>
          <w:rFonts w:ascii="Times New Roman" w:eastAsia="Times New Roman" w:hAnsi="Times New Roman" w:cs="Times New Roman"/>
          <w:color w:val="000000"/>
          <w:sz w:val="28"/>
          <w:lang w:val="ru-RU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до следующего аттестационного периода (январь-июнь).</w:t>
      </w:r>
    </w:p>
    <w:p w:rsidR="0031710F" w:rsidRPr="00201EBC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>В следующ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ем</w:t>
      </w: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аттестационн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ом</w:t>
      </w: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период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е</w:t>
      </w: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педагог 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повторно </w:t>
      </w: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проходит </w:t>
      </w:r>
      <w:r w:rsidRPr="00201EBC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процедуру </w:t>
      </w:r>
      <w:r w:rsidRPr="00515B80">
        <w:rPr>
          <w:rFonts w:ascii="Times New Roman" w:eastAsia="Times New Roman" w:hAnsi="Times New Roman" w:cs="Times New Roman"/>
          <w:color w:val="000000"/>
          <w:sz w:val="28"/>
          <w:lang w:val="ru-RU"/>
        </w:rPr>
        <w:t>аттестацию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Оплата производится по имеющейся квалификационной категории до следующего аттестационного периода </w:t>
      </w:r>
      <w:r w:rsidRPr="00201EB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(январь-июнь 2024 года)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8411F9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Вместе с тем, в целях своевременного разрешения вопросов аттестации педагогов на местах, а также усиления контроля за реализацией Правил</w:t>
      </w:r>
      <w:r w:rsid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AF6C8D" w:rsidRP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>и услови</w:t>
      </w:r>
      <w:r w:rsid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й </w:t>
      </w:r>
      <w:r w:rsidR="00AF6C8D" w:rsidRPr="00AF6C8D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проведения аттестации педагогов</w:t>
      </w: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рекомендуем определить ответственных по данному вопросу из числа специалистов кадровых служб Управлений образования.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AF6C8D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31710F">
        <w:rPr>
          <w:rFonts w:ascii="Times New Roman" w:eastAsia="Times New Roman" w:hAnsi="Times New Roman" w:cs="Times New Roman"/>
          <w:b/>
          <w:color w:val="000000"/>
          <w:sz w:val="28"/>
        </w:rPr>
        <w:t>Первый вице-министр</w:t>
      </w:r>
      <w:r w:rsidR="00AF6C8D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31710F" w:rsidRPr="0031710F" w:rsidRDefault="00AF6C8D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просвещения </w:t>
      </w:r>
      <w:r w:rsidR="00E26418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Республики Казахстан</w:t>
      </w:r>
      <w:r w:rsidR="0031710F" w:rsidRPr="0031710F"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 w:rsidR="0031710F" w:rsidRPr="0031710F">
        <w:rPr>
          <w:rFonts w:ascii="Times New Roman" w:eastAsia="Times New Roman" w:hAnsi="Times New Roman" w:cs="Times New Roman"/>
          <w:b/>
          <w:color w:val="000000"/>
          <w:sz w:val="28"/>
        </w:rPr>
        <w:t>Н. Жумадильдаева</w:t>
      </w:r>
    </w:p>
    <w:p w:rsid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</w:p>
    <w:p w:rsidR="0031710F" w:rsidRPr="0031710F" w:rsidRDefault="0031710F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ind w:firstLine="709"/>
        <w:jc w:val="both"/>
        <w:rPr>
          <w:lang w:val="ru-RU"/>
        </w:rPr>
      </w:pP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8411F9" w:rsidRP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lang w:val="ru-RU"/>
        </w:rPr>
      </w:pPr>
      <w:r>
        <w:rPr>
          <w:color w:val="000000"/>
        </w:rPr>
        <w:t> </w:t>
      </w:r>
    </w:p>
    <w:p w:rsidR="0031710F" w:rsidRDefault="00453B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color w:val="000000"/>
        </w:rPr>
        <w:t> </w:t>
      </w:r>
    </w:p>
    <w:p w:rsidR="0031710F" w:rsidRDefault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1710F" w:rsidRDefault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31710F" w:rsidRDefault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8411F9" w:rsidRPr="0031710F" w:rsidRDefault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1710F">
        <w:rPr>
          <w:rFonts w:ascii="Times New Roman" w:hAnsi="Times New Roman" w:cs="Times New Roman"/>
          <w:i/>
          <w:color w:val="000000"/>
          <w:sz w:val="24"/>
          <w:szCs w:val="24"/>
        </w:rPr>
        <w:t>С.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1710F">
        <w:rPr>
          <w:rFonts w:ascii="Times New Roman" w:hAnsi="Times New Roman" w:cs="Times New Roman"/>
          <w:i/>
          <w:color w:val="000000"/>
          <w:sz w:val="24"/>
          <w:szCs w:val="24"/>
        </w:rPr>
        <w:t>Базарбаева</w:t>
      </w:r>
    </w:p>
    <w:p w:rsidR="0031710F" w:rsidRPr="0031710F" w:rsidRDefault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 w:cs="Times New Roman"/>
          <w:i/>
          <w:sz w:val="24"/>
          <w:szCs w:val="24"/>
        </w:rPr>
      </w:pPr>
      <w:r w:rsidRPr="0031710F">
        <w:rPr>
          <w:rFonts w:ascii="Times New Roman" w:hAnsi="Times New Roman" w:cs="Times New Roman"/>
          <w:i/>
          <w:color w:val="000000"/>
          <w:sz w:val="24"/>
          <w:szCs w:val="24"/>
        </w:rPr>
        <w:t>742726</w:t>
      </w:r>
    </w:p>
    <w:p w:rsidR="008411F9" w:rsidRPr="0031710F" w:rsidRDefault="00453B1B" w:rsidP="00317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rPr>
          <w:rFonts w:ascii="Times New Roman" w:hAnsi="Times New Roman"/>
          <w:sz w:val="28"/>
          <w:szCs w:val="28"/>
          <w:lang w:val="ru-RU"/>
        </w:rPr>
      </w:pPr>
      <w:r>
        <w:rPr>
          <w:color w:val="000000"/>
        </w:rPr>
        <w:t> </w:t>
      </w:r>
    </w:p>
    <w:sectPr w:rsidR="008411F9" w:rsidRPr="0031710F" w:rsidSect="0031710F">
      <w:headerReference w:type="default" r:id="rId11"/>
      <w:footerReference w:type="default" r:id="rId12"/>
      <w:pgSz w:w="11906" w:h="16838"/>
      <w:pgMar w:top="1134" w:right="851" w:bottom="1134" w:left="1418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0EB" w:rsidRDefault="00FF70EB">
      <w:pPr>
        <w:spacing w:after="0" w:line="240" w:lineRule="auto"/>
      </w:pPr>
      <w:r>
        <w:separator/>
      </w:r>
    </w:p>
  </w:endnote>
  <w:endnote w:type="continuationSeparator" w:id="0">
    <w:p w:rsidR="00FF70EB" w:rsidRDefault="00FF7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1F9" w:rsidRDefault="00453B1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after="0" w:line="253" w:lineRule="atLeast"/>
    </w:pPr>
    <w:r>
      <w:rPr>
        <w:color w:val="000000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0EB" w:rsidRDefault="00FF70EB">
      <w:pPr>
        <w:spacing w:after="0" w:line="240" w:lineRule="auto"/>
      </w:pPr>
      <w:r>
        <w:separator/>
      </w:r>
    </w:p>
  </w:footnote>
  <w:footnote w:type="continuationSeparator" w:id="0">
    <w:p w:rsidR="00FF70EB" w:rsidRDefault="00FF7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0259494"/>
      <w:docPartObj>
        <w:docPartGallery w:val="Page Numbers (Top of Page)"/>
        <w:docPartUnique/>
      </w:docPartObj>
    </w:sdtPr>
    <w:sdtEndPr/>
    <w:sdtContent>
      <w:p w:rsidR="0031710F" w:rsidRDefault="0031710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768" w:rsidRPr="004B1768">
          <w:rPr>
            <w:noProof/>
            <w:lang w:val="ru-RU"/>
          </w:rPr>
          <w:t>2</w:t>
        </w:r>
        <w:r>
          <w:fldChar w:fldCharType="end"/>
        </w:r>
      </w:p>
    </w:sdtContent>
  </w:sdt>
  <w:p w:rsidR="008411F9" w:rsidRDefault="008411F9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F9"/>
    <w:rsid w:val="0031710F"/>
    <w:rsid w:val="00453B1B"/>
    <w:rsid w:val="004B1768"/>
    <w:rsid w:val="008411F9"/>
    <w:rsid w:val="00A851EC"/>
    <w:rsid w:val="00AF6C8D"/>
    <w:rsid w:val="00CD387C"/>
    <w:rsid w:val="00E26418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7E66D-DFEC-4DDB-B88B-C869C00A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  <w:pPr>
      <w:spacing w:after="200" w:line="276" w:lineRule="auto"/>
    </w:p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Верхний колонтитул Знак"/>
    <w:basedOn w:val="a0"/>
    <w:link w:val="ad"/>
    <w:uiPriority w:val="99"/>
    <w:rsid w:val="0031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0.png"/><Relationship Id="rId4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Базарбаева Салтанат Аппазовна</dc:creator>
  <dc:description/>
  <cp:lastModifiedBy>Пользователь Windows</cp:lastModifiedBy>
  <cp:revision>5</cp:revision>
  <dcterms:created xsi:type="dcterms:W3CDTF">2023-09-29T12:36:00Z</dcterms:created>
  <dcterms:modified xsi:type="dcterms:W3CDTF">2023-10-10T03:39:00Z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